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02" w:rsidRDefault="001763C5">
      <w:pPr>
        <w:rPr>
          <w:lang w:val="en-US"/>
        </w:rPr>
      </w:pPr>
      <w:r>
        <w:rPr>
          <w:lang w:val="en-US"/>
        </w:rPr>
        <w:t>THE HUMBERSTON CHURCH OF ENGLAND PRIMARY SCHOOL</w:t>
      </w:r>
      <w:bookmarkStart w:id="0" w:name="_GoBack"/>
      <w:bookmarkEnd w:id="0"/>
    </w:p>
    <w:p w:rsidR="00A96E81" w:rsidRDefault="00A96E81">
      <w:pPr>
        <w:rPr>
          <w:lang w:val="en-US"/>
        </w:rPr>
      </w:pPr>
      <w:r>
        <w:rPr>
          <w:lang w:val="en-US"/>
        </w:rPr>
        <w:t>PERSON SPECIFICATION - CLEANER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8009"/>
        <w:gridCol w:w="1131"/>
        <w:gridCol w:w="2163"/>
      </w:tblGrid>
      <w:tr w:rsidR="00A96E81" w:rsidTr="00A96E81">
        <w:tc>
          <w:tcPr>
            <w:tcW w:w="2689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Section</w:t>
            </w:r>
          </w:p>
        </w:tc>
        <w:tc>
          <w:tcPr>
            <w:tcW w:w="8221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Information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Essential / Desirable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How Identified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Education and Training</w:t>
            </w: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No formal qualifications are required as training will be provided.  Willingness to undertake any appropriate training to the post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90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Experience</w:t>
            </w: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Previous cleaning experience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90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General and specialist knowledge</w:t>
            </w: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Awareness of health and safety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90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Skills and abilities</w:t>
            </w: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The ability to work on own initiative and part of a team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The ability to perform tasks including lifting, carrying and climbing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Ability to follow instructions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1904" w:type="dxa"/>
            <w:shd w:val="clear" w:color="auto" w:fill="DEEAF6" w:themeFill="accent1" w:themeFillTint="33"/>
          </w:tcPr>
          <w:p w:rsidR="00A96E81" w:rsidRDefault="00A96E81">
            <w:pPr>
              <w:rPr>
                <w:lang w:val="en-US"/>
              </w:rPr>
            </w:pP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Additional requirements</w:t>
            </w: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Operate with the highest standards of personal/professional conduct and integrity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Willing to work flexibly in accordance with policies and procedures to meet the operational needs of the school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Willing to undertake training and continuous professional development in connection with the post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 xml:space="preserve">Work in accordance with the school’s values and </w:t>
            </w:r>
            <w:proofErr w:type="spellStart"/>
            <w:r>
              <w:rPr>
                <w:lang w:val="en-US"/>
              </w:rPr>
              <w:t>behaviours</w:t>
            </w:r>
            <w:proofErr w:type="spellEnd"/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Able to demonstrate an understanding of equality/diversity in the workplace and services provided especially in the access to delivery of the education of pupils and of own non-discriminatory practice and attitude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Satisfactory DBS disclosure to work in an environment dealing with young people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Ability to form and maintain appropriate relationships and personal boundaries with children, young people and vulnerable adults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  <w:tr w:rsidR="00A96E81" w:rsidTr="00A96E81">
        <w:tc>
          <w:tcPr>
            <w:tcW w:w="2689" w:type="dxa"/>
          </w:tcPr>
          <w:p w:rsidR="00A96E81" w:rsidRDefault="00A96E81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 commitment to safeguarding and promoting welfare for all</w:t>
            </w:r>
          </w:p>
        </w:tc>
        <w:tc>
          <w:tcPr>
            <w:tcW w:w="113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04" w:type="dxa"/>
          </w:tcPr>
          <w:p w:rsidR="00A96E81" w:rsidRDefault="00A96E81">
            <w:pPr>
              <w:rPr>
                <w:lang w:val="en-US"/>
              </w:rPr>
            </w:pPr>
            <w:r>
              <w:rPr>
                <w:lang w:val="en-US"/>
              </w:rPr>
              <w:t>Application/Interview</w:t>
            </w:r>
          </w:p>
        </w:tc>
      </w:tr>
    </w:tbl>
    <w:p w:rsidR="00A96E81" w:rsidRPr="00A96E81" w:rsidRDefault="00A96E81">
      <w:pPr>
        <w:rPr>
          <w:lang w:val="en-US"/>
        </w:rPr>
      </w:pPr>
    </w:p>
    <w:sectPr w:rsidR="00A96E81" w:rsidRPr="00A96E81" w:rsidSect="00A96E81">
      <w:headerReference w:type="default" r:id="rId6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BA" w:rsidRDefault="004E4EBA" w:rsidP="004E4EBA">
      <w:pPr>
        <w:spacing w:after="0" w:line="240" w:lineRule="auto"/>
      </w:pPr>
      <w:r>
        <w:separator/>
      </w:r>
    </w:p>
  </w:endnote>
  <w:endnote w:type="continuationSeparator" w:id="0">
    <w:p w:rsidR="004E4EBA" w:rsidRDefault="004E4EBA" w:rsidP="004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BA" w:rsidRDefault="004E4EBA" w:rsidP="004E4EBA">
      <w:pPr>
        <w:spacing w:after="0" w:line="240" w:lineRule="auto"/>
      </w:pPr>
      <w:r>
        <w:separator/>
      </w:r>
    </w:p>
  </w:footnote>
  <w:footnote w:type="continuationSeparator" w:id="0">
    <w:p w:rsidR="004E4EBA" w:rsidRDefault="004E4EBA" w:rsidP="004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BA" w:rsidRDefault="004E4EBA" w:rsidP="004E4EBA">
    <w:pPr>
      <w:pStyle w:val="Header"/>
      <w:jc w:val="right"/>
    </w:pPr>
    <w:r>
      <w:rPr>
        <w:rFonts w:ascii="Tahoma" w:hAnsi="Tahoma" w:cs="Tahoma"/>
        <w:noProof/>
        <w:sz w:val="20"/>
        <w:lang w:eastAsia="en-GB"/>
      </w:rPr>
      <w:drawing>
        <wp:inline distT="0" distB="0" distL="0" distR="0" wp14:anchorId="75E29807" wp14:editId="10EF4C51">
          <wp:extent cx="1955499" cy="7524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013" cy="770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BA"/>
    <w:rsid w:val="001763C5"/>
    <w:rsid w:val="004E4EBA"/>
    <w:rsid w:val="00A87502"/>
    <w:rsid w:val="00A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6E6E"/>
  <w15:chartTrackingRefBased/>
  <w15:docId w15:val="{F721A41E-6F84-458A-903C-70F55FB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BA"/>
  </w:style>
  <w:style w:type="paragraph" w:styleId="Footer">
    <w:name w:val="footer"/>
    <w:basedOn w:val="Normal"/>
    <w:link w:val="FooterChar"/>
    <w:uiPriority w:val="99"/>
    <w:unhideWhenUsed/>
    <w:rsid w:val="004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BA"/>
  </w:style>
  <w:style w:type="table" w:styleId="TableGrid">
    <w:name w:val="Table Grid"/>
    <w:basedOn w:val="TableNormal"/>
    <w:uiPriority w:val="39"/>
    <w:rsid w:val="00A9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Tutass</dc:creator>
  <cp:keywords/>
  <dc:description/>
  <cp:lastModifiedBy>Lisa Tutass</cp:lastModifiedBy>
  <cp:revision>3</cp:revision>
  <dcterms:created xsi:type="dcterms:W3CDTF">2024-03-13T10:59:00Z</dcterms:created>
  <dcterms:modified xsi:type="dcterms:W3CDTF">2024-03-13T11:43:00Z</dcterms:modified>
</cp:coreProperties>
</file>